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770FB" w:rsidRPr="004F4DCD" w:rsidP="00DF2F38">
      <w:pPr>
        <w:spacing w:after="0" w:line="480" w:lineRule="auto"/>
        <w:ind w:firstLine="720"/>
        <w:contextualSpacing/>
        <w:jc w:val="center"/>
        <w:rPr>
          <w:rFonts w:ascii="Times New Roman" w:hAnsi="Times New Roman" w:cs="Times New Roman"/>
          <w:sz w:val="24"/>
          <w:szCs w:val="24"/>
        </w:rPr>
      </w:pPr>
    </w:p>
    <w:p w:rsidR="00E770FB" w:rsidRPr="004F4DCD" w:rsidP="00DF2F38">
      <w:pPr>
        <w:spacing w:after="0" w:line="480" w:lineRule="auto"/>
        <w:ind w:firstLine="720"/>
        <w:contextualSpacing/>
        <w:jc w:val="center"/>
        <w:rPr>
          <w:rFonts w:ascii="Times New Roman" w:hAnsi="Times New Roman" w:cs="Times New Roman"/>
          <w:sz w:val="24"/>
          <w:szCs w:val="24"/>
        </w:rPr>
      </w:pPr>
    </w:p>
    <w:p w:rsidR="00E770FB" w:rsidRPr="004F4DCD" w:rsidP="00DF2F38">
      <w:pPr>
        <w:spacing w:after="0" w:line="480" w:lineRule="auto"/>
        <w:ind w:firstLine="720"/>
        <w:contextualSpacing/>
        <w:jc w:val="center"/>
        <w:rPr>
          <w:rFonts w:ascii="Times New Roman" w:hAnsi="Times New Roman" w:cs="Times New Roman"/>
          <w:sz w:val="24"/>
          <w:szCs w:val="24"/>
        </w:rPr>
      </w:pPr>
    </w:p>
    <w:p w:rsidR="00383DFE" w:rsidRPr="004F4DCD" w:rsidP="00DF2F38">
      <w:pPr>
        <w:spacing w:after="0" w:line="480" w:lineRule="auto"/>
        <w:ind w:firstLine="720"/>
        <w:contextualSpacing/>
        <w:jc w:val="center"/>
        <w:rPr>
          <w:rFonts w:ascii="Times New Roman" w:hAnsi="Times New Roman" w:cs="Times New Roman"/>
          <w:sz w:val="24"/>
          <w:szCs w:val="24"/>
        </w:rPr>
      </w:pPr>
    </w:p>
    <w:p w:rsidR="00E770FB" w:rsidRPr="004F4DCD" w:rsidP="005D5A70">
      <w:pPr>
        <w:spacing w:after="0" w:line="480" w:lineRule="auto"/>
        <w:contextualSpacing/>
        <w:jc w:val="center"/>
        <w:rPr>
          <w:rFonts w:ascii="Times New Roman" w:hAnsi="Times New Roman" w:cs="Times New Roman"/>
          <w:b/>
          <w:sz w:val="24"/>
          <w:szCs w:val="24"/>
        </w:rPr>
      </w:pPr>
      <w:r w:rsidRPr="004F4DCD">
        <w:rPr>
          <w:rFonts w:ascii="Times New Roman" w:hAnsi="Times New Roman" w:cs="Times New Roman"/>
          <w:b/>
          <w:sz w:val="24"/>
          <w:szCs w:val="24"/>
        </w:rPr>
        <w:t>Training and Development</w:t>
      </w:r>
    </w:p>
    <w:p w:rsidR="00E770FB" w:rsidRPr="004F4DCD" w:rsidP="005D5A70">
      <w:pPr>
        <w:spacing w:after="0" w:line="480" w:lineRule="auto"/>
        <w:contextualSpacing/>
        <w:jc w:val="center"/>
        <w:rPr>
          <w:rFonts w:ascii="Times New Roman" w:hAnsi="Times New Roman" w:cs="Times New Roman"/>
          <w:sz w:val="24"/>
          <w:szCs w:val="24"/>
        </w:rPr>
      </w:pPr>
    </w:p>
    <w:p w:rsidR="00E770FB" w:rsidRPr="004F4DCD" w:rsidP="005D5A70">
      <w:pPr>
        <w:spacing w:after="0" w:line="480" w:lineRule="auto"/>
        <w:contextualSpacing/>
        <w:jc w:val="center"/>
        <w:rPr>
          <w:rFonts w:ascii="Times New Roman" w:hAnsi="Times New Roman" w:cs="Times New Roman"/>
          <w:sz w:val="24"/>
          <w:szCs w:val="24"/>
        </w:rPr>
      </w:pPr>
      <w:r w:rsidRPr="004F4DCD">
        <w:rPr>
          <w:rFonts w:ascii="Times New Roman" w:hAnsi="Times New Roman" w:cs="Times New Roman"/>
          <w:sz w:val="24"/>
          <w:szCs w:val="24"/>
        </w:rPr>
        <w:t>Student’s Name</w:t>
      </w:r>
    </w:p>
    <w:p w:rsidR="00E770FB" w:rsidRPr="004F4DCD" w:rsidP="005D5A70">
      <w:pPr>
        <w:spacing w:after="0" w:line="480" w:lineRule="auto"/>
        <w:contextualSpacing/>
        <w:jc w:val="center"/>
        <w:rPr>
          <w:rFonts w:ascii="Times New Roman" w:hAnsi="Times New Roman" w:cs="Times New Roman"/>
          <w:sz w:val="24"/>
          <w:szCs w:val="24"/>
        </w:rPr>
      </w:pPr>
      <w:r w:rsidRPr="004F4DCD">
        <w:rPr>
          <w:rFonts w:ascii="Times New Roman" w:hAnsi="Times New Roman" w:cs="Times New Roman"/>
          <w:sz w:val="24"/>
          <w:szCs w:val="24"/>
        </w:rPr>
        <w:t>Institution</w:t>
      </w:r>
    </w:p>
    <w:p w:rsidR="00E770FB" w:rsidRPr="004F4DCD" w:rsidP="005D5A70">
      <w:pPr>
        <w:spacing w:after="0" w:line="480" w:lineRule="auto"/>
        <w:contextualSpacing/>
        <w:jc w:val="center"/>
        <w:rPr>
          <w:rFonts w:ascii="Times New Roman" w:hAnsi="Times New Roman" w:cs="Times New Roman"/>
          <w:sz w:val="24"/>
          <w:szCs w:val="24"/>
        </w:rPr>
      </w:pPr>
      <w:r w:rsidRPr="004F4DCD">
        <w:rPr>
          <w:rFonts w:ascii="Times New Roman" w:hAnsi="Times New Roman" w:cs="Times New Roman"/>
          <w:sz w:val="24"/>
          <w:szCs w:val="24"/>
        </w:rPr>
        <w:t>Course</w:t>
      </w:r>
    </w:p>
    <w:p w:rsidR="00E770FB" w:rsidRPr="004F4DCD" w:rsidP="005D5A70">
      <w:pPr>
        <w:spacing w:after="0" w:line="480" w:lineRule="auto"/>
        <w:contextualSpacing/>
        <w:jc w:val="center"/>
        <w:rPr>
          <w:rFonts w:ascii="Times New Roman" w:hAnsi="Times New Roman" w:cs="Times New Roman"/>
          <w:sz w:val="24"/>
          <w:szCs w:val="24"/>
        </w:rPr>
      </w:pPr>
      <w:r w:rsidRPr="004F4DCD">
        <w:rPr>
          <w:rFonts w:ascii="Times New Roman" w:hAnsi="Times New Roman" w:cs="Times New Roman"/>
          <w:sz w:val="24"/>
          <w:szCs w:val="24"/>
        </w:rPr>
        <w:t>Instructor’s Name</w:t>
      </w:r>
    </w:p>
    <w:p w:rsidR="00E770FB" w:rsidRPr="004F4DCD" w:rsidP="005D5A70">
      <w:pPr>
        <w:spacing w:after="0" w:line="480" w:lineRule="auto"/>
        <w:contextualSpacing/>
        <w:jc w:val="center"/>
        <w:rPr>
          <w:rFonts w:ascii="Times New Roman" w:hAnsi="Times New Roman" w:cs="Times New Roman"/>
          <w:sz w:val="24"/>
          <w:szCs w:val="24"/>
        </w:rPr>
      </w:pPr>
      <w:r w:rsidRPr="004F4DCD">
        <w:rPr>
          <w:rFonts w:ascii="Times New Roman" w:hAnsi="Times New Roman" w:cs="Times New Roman"/>
          <w:sz w:val="24"/>
          <w:szCs w:val="24"/>
        </w:rPr>
        <w:t>Date</w:t>
      </w: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E770FB" w:rsidRPr="004F4DCD" w:rsidP="00DF2F38">
      <w:pPr>
        <w:spacing w:after="0" w:line="480" w:lineRule="auto"/>
        <w:ind w:firstLine="720"/>
        <w:contextualSpacing/>
        <w:jc w:val="center"/>
        <w:rPr>
          <w:rFonts w:ascii="Times New Roman" w:hAnsi="Times New Roman" w:cs="Times New Roman"/>
          <w:b/>
          <w:sz w:val="24"/>
          <w:szCs w:val="24"/>
        </w:rPr>
      </w:pPr>
    </w:p>
    <w:p w:rsidR="00151649" w:rsidRPr="004F4DCD" w:rsidP="00151649">
      <w:pPr>
        <w:spacing w:after="0" w:line="480" w:lineRule="auto"/>
        <w:ind w:firstLine="720"/>
        <w:contextualSpacing/>
        <w:jc w:val="center"/>
        <w:rPr>
          <w:rFonts w:ascii="Times New Roman" w:hAnsi="Times New Roman" w:cs="Times New Roman"/>
          <w:b/>
          <w:sz w:val="24"/>
          <w:szCs w:val="24"/>
        </w:rPr>
      </w:pPr>
      <w:r w:rsidRPr="004F4DCD">
        <w:rPr>
          <w:rFonts w:ascii="Times New Roman" w:hAnsi="Times New Roman" w:cs="Times New Roman"/>
          <w:b/>
          <w:sz w:val="24"/>
          <w:szCs w:val="24"/>
        </w:rPr>
        <w:t>Training and Development</w:t>
      </w:r>
    </w:p>
    <w:p w:rsidR="007A5B37" w:rsidRPr="004F4DCD" w:rsidP="00A718D8">
      <w:pPr>
        <w:spacing w:after="0" w:line="480" w:lineRule="auto"/>
        <w:contextualSpacing/>
        <w:jc w:val="center"/>
        <w:rPr>
          <w:rFonts w:ascii="Times New Roman" w:hAnsi="Times New Roman" w:cs="Times New Roman"/>
          <w:b/>
          <w:sz w:val="24"/>
          <w:szCs w:val="24"/>
        </w:rPr>
      </w:pPr>
      <w:r w:rsidRPr="004F4DCD">
        <w:rPr>
          <w:rFonts w:ascii="Times New Roman" w:hAnsi="Times New Roman" w:cs="Times New Roman"/>
          <w:b/>
          <w:sz w:val="24"/>
          <w:szCs w:val="24"/>
        </w:rPr>
        <w:t xml:space="preserve">Methods </w:t>
      </w:r>
      <w:r w:rsidRPr="004F4DCD" w:rsidR="00635374">
        <w:rPr>
          <w:rFonts w:ascii="Times New Roman" w:hAnsi="Times New Roman" w:cs="Times New Roman"/>
          <w:b/>
          <w:sz w:val="24"/>
          <w:szCs w:val="24"/>
        </w:rPr>
        <w:t>of Training and Development Outcomes</w:t>
      </w:r>
    </w:p>
    <w:p w:rsidR="006224F3" w:rsidRPr="004F4DCD" w:rsidP="00DF2F38">
      <w:pPr>
        <w:spacing w:after="0" w:line="480" w:lineRule="auto"/>
        <w:ind w:firstLine="720"/>
        <w:contextualSpacing/>
        <w:rPr>
          <w:rFonts w:ascii="Times New Roman" w:hAnsi="Times New Roman" w:cs="Times New Roman"/>
          <w:sz w:val="24"/>
          <w:szCs w:val="24"/>
        </w:rPr>
      </w:pPr>
      <w:r w:rsidRPr="004F4DCD">
        <w:rPr>
          <w:rFonts w:ascii="Times New Roman" w:hAnsi="Times New Roman" w:cs="Times New Roman"/>
          <w:sz w:val="24"/>
          <w:szCs w:val="24"/>
        </w:rPr>
        <w:t>Beefsteak Company has entered the food market successfully, and the deman</w:t>
      </w:r>
      <w:r w:rsidRPr="004F4DCD" w:rsidR="001F1A64">
        <w:rPr>
          <w:rFonts w:ascii="Times New Roman" w:hAnsi="Times New Roman" w:cs="Times New Roman"/>
          <w:sz w:val="24"/>
          <w:szCs w:val="24"/>
        </w:rPr>
        <w:t xml:space="preserve">d for its goods is increasing. </w:t>
      </w:r>
      <w:r w:rsidRPr="004F4DCD">
        <w:rPr>
          <w:rFonts w:ascii="Times New Roman" w:hAnsi="Times New Roman" w:cs="Times New Roman"/>
          <w:sz w:val="24"/>
          <w:szCs w:val="24"/>
        </w:rPr>
        <w:t xml:space="preserve">Thus, the company needs to ensure training and development to make the workers competent in dealing with the increased demand. One of the outcomes noted in training and development is improved collaboration among the employees. </w:t>
      </w:r>
      <w:r w:rsidRPr="004F4DCD" w:rsidR="00862CDF">
        <w:rPr>
          <w:rFonts w:ascii="Times New Roman" w:hAnsi="Times New Roman" w:cs="Times New Roman"/>
          <w:sz w:val="24"/>
          <w:szCs w:val="24"/>
        </w:rPr>
        <w:t>It happens because workers learn to listen to others’ views to unders</w:t>
      </w:r>
      <w:r w:rsidRPr="004F4DCD" w:rsidR="00B846BA">
        <w:rPr>
          <w:rFonts w:ascii="Times New Roman" w:hAnsi="Times New Roman" w:cs="Times New Roman"/>
          <w:sz w:val="24"/>
          <w:szCs w:val="24"/>
        </w:rPr>
        <w:t>tand rather than offer feedback (</w:t>
      </w:r>
      <w:r w:rsidRPr="004F4DCD" w:rsidR="00B846BA">
        <w:rPr>
          <w:rFonts w:ascii="Times New Roman" w:hAnsi="Times New Roman" w:cs="Times New Roman"/>
          <w:color w:val="222222"/>
          <w:sz w:val="24"/>
          <w:szCs w:val="24"/>
          <w:shd w:val="clear" w:color="auto" w:fill="FFFFFF"/>
        </w:rPr>
        <w:t>Noe &amp; Kodwani, 2018). </w:t>
      </w:r>
      <w:r w:rsidRPr="004F4DCD" w:rsidR="00862CDF">
        <w:rPr>
          <w:rFonts w:ascii="Times New Roman" w:hAnsi="Times New Roman" w:cs="Times New Roman"/>
          <w:sz w:val="24"/>
          <w:szCs w:val="24"/>
        </w:rPr>
        <w:t xml:space="preserve">When they find the need to listen to different perspectives, collaboration is increased as healthy discussions are conducted. </w:t>
      </w:r>
      <w:r w:rsidRPr="004F4DCD" w:rsidR="008626D8">
        <w:rPr>
          <w:rFonts w:ascii="Times New Roman" w:hAnsi="Times New Roman" w:cs="Times New Roman"/>
          <w:sz w:val="24"/>
          <w:szCs w:val="24"/>
        </w:rPr>
        <w:t>The activities also help attract and maintain both</w:t>
      </w:r>
      <w:r w:rsidRPr="004F4DCD" w:rsidR="001F1A64">
        <w:rPr>
          <w:rFonts w:ascii="Times New Roman" w:hAnsi="Times New Roman" w:cs="Times New Roman"/>
          <w:sz w:val="24"/>
          <w:szCs w:val="24"/>
        </w:rPr>
        <w:t xml:space="preserve"> the new and existing workers. </w:t>
      </w:r>
      <w:r w:rsidRPr="004F4DCD" w:rsidR="008626D8">
        <w:rPr>
          <w:rFonts w:ascii="Times New Roman" w:hAnsi="Times New Roman" w:cs="Times New Roman"/>
          <w:sz w:val="24"/>
          <w:szCs w:val="24"/>
        </w:rPr>
        <w:t xml:space="preserve">It is expected that Beefsteak shall hire more workers if the demand cannot be handled by the employed.  </w:t>
      </w:r>
    </w:p>
    <w:p w:rsidR="0036046C" w:rsidRPr="004F4DCD" w:rsidP="00DF2F38">
      <w:pPr>
        <w:spacing w:after="0" w:line="480" w:lineRule="auto"/>
        <w:ind w:firstLine="720"/>
        <w:contextualSpacing/>
        <w:rPr>
          <w:rFonts w:ascii="Times New Roman" w:hAnsi="Times New Roman" w:cs="Times New Roman"/>
          <w:sz w:val="24"/>
          <w:szCs w:val="24"/>
        </w:rPr>
      </w:pPr>
      <w:r w:rsidRPr="004F4DCD">
        <w:rPr>
          <w:rFonts w:ascii="Times New Roman" w:hAnsi="Times New Roman" w:cs="Times New Roman"/>
          <w:sz w:val="24"/>
          <w:szCs w:val="24"/>
        </w:rPr>
        <w:t>When applicants learn that the company trains and develops employees, they would be attracted to the company as the career development needs are attained. Moreover, chances for turnover are reduced as the workers are satisfied, enabling the company to save money and have steady growth and development</w:t>
      </w:r>
      <w:r w:rsidR="002A0DB4">
        <w:rPr>
          <w:rFonts w:ascii="Times New Roman" w:hAnsi="Times New Roman" w:cs="Times New Roman"/>
          <w:sz w:val="24"/>
          <w:szCs w:val="24"/>
        </w:rPr>
        <w:t xml:space="preserve"> (</w:t>
      </w:r>
      <w:r w:rsidRPr="004F4DCD" w:rsidR="002A0DB4">
        <w:rPr>
          <w:rFonts w:ascii="Times New Roman" w:hAnsi="Times New Roman" w:cs="Times New Roman"/>
          <w:color w:val="222222"/>
          <w:sz w:val="24"/>
          <w:szCs w:val="24"/>
          <w:shd w:val="clear" w:color="auto" w:fill="FFFFFF"/>
        </w:rPr>
        <w:t>Casc</w:t>
      </w:r>
      <w:r w:rsidR="002A0DB4">
        <w:rPr>
          <w:rFonts w:ascii="Times New Roman" w:hAnsi="Times New Roman" w:cs="Times New Roman"/>
          <w:color w:val="222222"/>
          <w:sz w:val="24"/>
          <w:szCs w:val="24"/>
          <w:shd w:val="clear" w:color="auto" w:fill="FFFFFF"/>
        </w:rPr>
        <w:t>io</w:t>
      </w:r>
      <w:r w:rsidR="002A0DB4">
        <w:rPr>
          <w:rFonts w:ascii="Times New Roman" w:hAnsi="Times New Roman" w:cs="Times New Roman"/>
          <w:color w:val="222222"/>
          <w:sz w:val="24"/>
          <w:szCs w:val="24"/>
          <w:shd w:val="clear" w:color="auto" w:fill="FFFFFF"/>
        </w:rPr>
        <w:t xml:space="preserve"> </w:t>
      </w:r>
      <w:bookmarkStart w:id="0" w:name="_GoBack"/>
      <w:bookmarkEnd w:id="0"/>
      <w:r w:rsidR="002A0DB4">
        <w:rPr>
          <w:rFonts w:ascii="Times New Roman" w:hAnsi="Times New Roman" w:cs="Times New Roman"/>
          <w:color w:val="222222"/>
          <w:sz w:val="24"/>
          <w:szCs w:val="24"/>
          <w:shd w:val="clear" w:color="auto" w:fill="FFFFFF"/>
        </w:rPr>
        <w:t xml:space="preserve">&amp; </w:t>
      </w:r>
      <w:r w:rsidR="002A0DB4">
        <w:rPr>
          <w:rFonts w:ascii="Times New Roman" w:hAnsi="Times New Roman" w:cs="Times New Roman"/>
          <w:color w:val="222222"/>
          <w:sz w:val="24"/>
          <w:szCs w:val="24"/>
          <w:shd w:val="clear" w:color="auto" w:fill="FFFFFF"/>
        </w:rPr>
        <w:t>Aguinis</w:t>
      </w:r>
      <w:r w:rsidR="002A0DB4">
        <w:rPr>
          <w:rFonts w:ascii="Times New Roman" w:hAnsi="Times New Roman" w:cs="Times New Roman"/>
          <w:color w:val="222222"/>
          <w:sz w:val="24"/>
          <w:szCs w:val="24"/>
          <w:shd w:val="clear" w:color="auto" w:fill="FFFFFF"/>
        </w:rPr>
        <w:t>, 2018)</w:t>
      </w:r>
      <w:r w:rsidRPr="004F4DCD">
        <w:rPr>
          <w:rFonts w:ascii="Times New Roman" w:hAnsi="Times New Roman" w:cs="Times New Roman"/>
          <w:sz w:val="24"/>
          <w:szCs w:val="24"/>
        </w:rPr>
        <w:t xml:space="preserve">. </w:t>
      </w:r>
      <w:r w:rsidRPr="004F4DCD" w:rsidR="006224F3">
        <w:rPr>
          <w:rFonts w:ascii="Times New Roman" w:hAnsi="Times New Roman" w:cs="Times New Roman"/>
          <w:sz w:val="24"/>
          <w:szCs w:val="24"/>
        </w:rPr>
        <w:t>Besides, the activities produce reliable replacement leaders in case the ones holding higher positions leave the company. Whenever a top-ranked manager leaves the organization, issues are encountered while locati</w:t>
      </w:r>
      <w:r w:rsidRPr="004F4DCD" w:rsidR="00B846BA">
        <w:rPr>
          <w:rFonts w:ascii="Times New Roman" w:hAnsi="Times New Roman" w:cs="Times New Roman"/>
          <w:sz w:val="24"/>
          <w:szCs w:val="24"/>
        </w:rPr>
        <w:t>ng the employee to replace them (</w:t>
      </w:r>
      <w:r w:rsidRPr="004F4DCD" w:rsidR="00B846BA">
        <w:rPr>
          <w:rFonts w:ascii="Times New Roman" w:hAnsi="Times New Roman" w:cs="Times New Roman"/>
          <w:color w:val="222222"/>
          <w:sz w:val="24"/>
          <w:szCs w:val="24"/>
          <w:shd w:val="clear" w:color="auto" w:fill="FFFFFF"/>
        </w:rPr>
        <w:t xml:space="preserve">Noe &amp; Kodwani, </w:t>
      </w:r>
      <w:r w:rsidRPr="004F4DCD" w:rsidR="001F1A64">
        <w:rPr>
          <w:rFonts w:ascii="Times New Roman" w:hAnsi="Times New Roman" w:cs="Times New Roman"/>
          <w:color w:val="222222"/>
          <w:sz w:val="24"/>
          <w:szCs w:val="24"/>
          <w:shd w:val="clear" w:color="auto" w:fill="FFFFFF"/>
        </w:rPr>
        <w:t>2018).</w:t>
      </w:r>
      <w:r w:rsidRPr="004F4DCD" w:rsidR="006224F3">
        <w:rPr>
          <w:rFonts w:ascii="Times New Roman" w:hAnsi="Times New Roman" w:cs="Times New Roman"/>
          <w:sz w:val="24"/>
          <w:szCs w:val="24"/>
        </w:rPr>
        <w:t xml:space="preserve"> When training and development are ensured, the employees sharpen their skills and knowledge and deepen the company's operations, meaning the position would be filled fast with competent people. Beefsteak would also become a better workplace as the workers would ensure diversity and inclusion, leading to the attainment of objectives.  
</w:t>
      </w:r>
    </w:p>
    <w:p w:rsidR="003A17A5" w:rsidRPr="004F4DCD" w:rsidP="00A718D8">
      <w:pPr>
        <w:spacing w:after="0" w:line="480" w:lineRule="auto"/>
        <w:contextualSpacing/>
        <w:jc w:val="center"/>
        <w:rPr>
          <w:rFonts w:ascii="Times New Roman" w:hAnsi="Times New Roman" w:cs="Times New Roman"/>
          <w:b/>
          <w:sz w:val="24"/>
          <w:szCs w:val="24"/>
        </w:rPr>
      </w:pPr>
      <w:r w:rsidRPr="004F4DCD">
        <w:rPr>
          <w:rFonts w:ascii="Times New Roman" w:hAnsi="Times New Roman" w:cs="Times New Roman"/>
          <w:b/>
          <w:sz w:val="24"/>
          <w:szCs w:val="24"/>
        </w:rPr>
        <w:t>Methods of Training and Development</w:t>
      </w:r>
    </w:p>
    <w:p w:rsidR="00D046F2" w:rsidRPr="004F4DCD" w:rsidP="00DF2F38">
      <w:pPr>
        <w:spacing w:after="0" w:line="480" w:lineRule="auto"/>
        <w:ind w:firstLine="720"/>
        <w:contextualSpacing/>
        <w:rPr>
          <w:rFonts w:ascii="Times New Roman" w:hAnsi="Times New Roman" w:cs="Times New Roman"/>
          <w:sz w:val="24"/>
          <w:szCs w:val="24"/>
        </w:rPr>
      </w:pPr>
      <w:r w:rsidRPr="004F4DCD">
        <w:rPr>
          <w:rFonts w:ascii="Times New Roman" w:hAnsi="Times New Roman" w:cs="Times New Roman"/>
          <w:sz w:val="24"/>
          <w:szCs w:val="24"/>
        </w:rPr>
        <w:t xml:space="preserve">The above outcomes will be realized if the following methods are implemented in training and development. Beefsteak would use the computer-based training (CBT) tool </w:t>
      </w:r>
      <w:r w:rsidRPr="004F4DCD">
        <w:rPr>
          <w:rFonts w:ascii="Times New Roman" w:hAnsi="Times New Roman" w:cs="Times New Roman"/>
          <w:sz w:val="24"/>
          <w:szCs w:val="24"/>
        </w:rPr>
        <w:t>structured to provide materials and fa</w:t>
      </w:r>
      <w:r w:rsidRPr="004F4DCD" w:rsidR="003750BE">
        <w:rPr>
          <w:rFonts w:ascii="Times New Roman" w:hAnsi="Times New Roman" w:cs="Times New Roman"/>
          <w:sz w:val="24"/>
          <w:szCs w:val="24"/>
        </w:rPr>
        <w:t xml:space="preserve">cilitate the learning process. </w:t>
      </w:r>
      <w:r w:rsidRPr="004F4DCD">
        <w:rPr>
          <w:rFonts w:ascii="Times New Roman" w:hAnsi="Times New Roman" w:cs="Times New Roman"/>
          <w:sz w:val="24"/>
          <w:szCs w:val="24"/>
        </w:rPr>
        <w:t>It is a reliable tool because workers learn at their pace, and in times, they feel comfortable</w:t>
      </w:r>
      <w:r w:rsidRPr="004F4DCD" w:rsidR="00B846BA">
        <w:rPr>
          <w:rFonts w:ascii="Times New Roman" w:hAnsi="Times New Roman" w:cs="Times New Roman"/>
          <w:sz w:val="24"/>
          <w:szCs w:val="24"/>
        </w:rPr>
        <w:t xml:space="preserve"> (</w:t>
      </w:r>
      <w:r w:rsidRPr="004F4DCD" w:rsidR="00B846BA">
        <w:rPr>
          <w:rFonts w:ascii="Times New Roman" w:hAnsi="Times New Roman" w:cs="Times New Roman"/>
          <w:color w:val="222222"/>
          <w:sz w:val="24"/>
          <w:szCs w:val="24"/>
          <w:shd w:val="clear" w:color="auto" w:fill="FFFFFF"/>
        </w:rPr>
        <w:t>Noe</w:t>
      </w:r>
      <w:r w:rsidRPr="004F4DCD" w:rsidR="00B846BA">
        <w:rPr>
          <w:rFonts w:ascii="Times New Roman" w:hAnsi="Times New Roman" w:cs="Times New Roman"/>
          <w:color w:val="222222"/>
          <w:sz w:val="24"/>
          <w:szCs w:val="24"/>
          <w:shd w:val="clear" w:color="auto" w:fill="FFFFFF"/>
        </w:rPr>
        <w:t xml:space="preserve"> &amp; </w:t>
      </w:r>
      <w:r w:rsidRPr="004F4DCD" w:rsidR="00B846BA">
        <w:rPr>
          <w:rFonts w:ascii="Times New Roman" w:hAnsi="Times New Roman" w:cs="Times New Roman"/>
          <w:color w:val="222222"/>
          <w:sz w:val="24"/>
          <w:szCs w:val="24"/>
          <w:shd w:val="clear" w:color="auto" w:fill="FFFFFF"/>
        </w:rPr>
        <w:t>Kodwani</w:t>
      </w:r>
      <w:r w:rsidRPr="004F4DCD" w:rsidR="00B846BA">
        <w:rPr>
          <w:rFonts w:ascii="Times New Roman" w:hAnsi="Times New Roman" w:cs="Times New Roman"/>
          <w:color w:val="222222"/>
          <w:sz w:val="24"/>
          <w:szCs w:val="24"/>
          <w:shd w:val="clear" w:color="auto" w:fill="FFFFFF"/>
        </w:rPr>
        <w:t xml:space="preserve">, </w:t>
      </w:r>
      <w:r w:rsidRPr="004F4DCD" w:rsidR="001F1A64">
        <w:rPr>
          <w:rFonts w:ascii="Times New Roman" w:hAnsi="Times New Roman" w:cs="Times New Roman"/>
          <w:color w:val="222222"/>
          <w:sz w:val="24"/>
          <w:szCs w:val="24"/>
          <w:shd w:val="clear" w:color="auto" w:fill="FFFFFF"/>
        </w:rPr>
        <w:t xml:space="preserve">2018). </w:t>
      </w:r>
      <w:r w:rsidRPr="004F4DCD">
        <w:rPr>
          <w:rFonts w:ascii="Times New Roman" w:hAnsi="Times New Roman" w:cs="Times New Roman"/>
          <w:sz w:val="24"/>
          <w:szCs w:val="24"/>
        </w:rPr>
        <w:t xml:space="preserve">It also reduces the costs of training as needs like transport, venue and refreshments are not needed. On the other hand, they are efficient as the people trained are tested with reliable methods. </w:t>
      </w:r>
      <w:r w:rsidRPr="004F4DCD" w:rsidR="006C0188">
        <w:rPr>
          <w:rFonts w:ascii="Times New Roman" w:hAnsi="Times New Roman" w:cs="Times New Roman"/>
          <w:sz w:val="24"/>
          <w:szCs w:val="24"/>
        </w:rPr>
        <w:t>Training and development are also done by orientations of the new workers or educating employees whenever changes are implemented.</w:t>
      </w:r>
    </w:p>
    <w:p w:rsidR="00A85293" w:rsidRPr="004F4DCD" w:rsidP="00DF2F38">
      <w:pPr>
        <w:spacing w:after="0" w:line="480" w:lineRule="auto"/>
        <w:ind w:firstLine="720"/>
        <w:contextualSpacing/>
        <w:rPr>
          <w:rFonts w:ascii="Times New Roman" w:hAnsi="Times New Roman" w:cs="Times New Roman"/>
          <w:sz w:val="24"/>
          <w:szCs w:val="24"/>
        </w:rPr>
      </w:pPr>
      <w:r w:rsidRPr="004F4DCD">
        <w:rPr>
          <w:rFonts w:ascii="Times New Roman" w:hAnsi="Times New Roman" w:cs="Times New Roman"/>
          <w:sz w:val="24"/>
          <w:szCs w:val="24"/>
        </w:rPr>
        <w:t>The measure takes different forms such as giving of handbooks, l</w:t>
      </w:r>
      <w:r w:rsidRPr="004F4DCD" w:rsidR="001F1A64">
        <w:rPr>
          <w:rFonts w:ascii="Times New Roman" w:hAnsi="Times New Roman" w:cs="Times New Roman"/>
          <w:sz w:val="24"/>
          <w:szCs w:val="24"/>
        </w:rPr>
        <w:t xml:space="preserve">ecture, or one on one meeting. </w:t>
      </w:r>
      <w:r w:rsidRPr="004F4DCD">
        <w:rPr>
          <w:rFonts w:ascii="Times New Roman" w:hAnsi="Times New Roman" w:cs="Times New Roman"/>
          <w:sz w:val="24"/>
          <w:szCs w:val="24"/>
        </w:rPr>
        <w:t>It makes the parties understand the structure, policies, and regulations in the company and externally and the need to respect them.</w:t>
      </w:r>
      <w:r w:rsidRPr="004F4DCD" w:rsidR="00D046F2">
        <w:rPr>
          <w:rFonts w:ascii="Times New Roman" w:hAnsi="Times New Roman" w:cs="Times New Roman"/>
          <w:sz w:val="24"/>
          <w:szCs w:val="24"/>
        </w:rPr>
        <w:t xml:space="preserve"> </w:t>
      </w:r>
      <w:r w:rsidRPr="004F4DCD" w:rsidR="003750BE">
        <w:rPr>
          <w:rFonts w:ascii="Times New Roman" w:hAnsi="Times New Roman" w:cs="Times New Roman"/>
          <w:sz w:val="24"/>
          <w:szCs w:val="24"/>
        </w:rPr>
        <w:t>Beefsteak would also utilize case studies in training and development</w:t>
      </w:r>
      <w:r w:rsidR="002A0DB4">
        <w:rPr>
          <w:rFonts w:ascii="Times New Roman" w:hAnsi="Times New Roman" w:cs="Times New Roman"/>
          <w:sz w:val="24"/>
          <w:szCs w:val="24"/>
        </w:rPr>
        <w:t xml:space="preserve"> (</w:t>
      </w:r>
      <w:r w:rsidRPr="004F4DCD" w:rsidR="002A0DB4">
        <w:rPr>
          <w:rFonts w:ascii="Times New Roman" w:hAnsi="Times New Roman" w:cs="Times New Roman"/>
          <w:color w:val="222222"/>
          <w:sz w:val="24"/>
          <w:szCs w:val="24"/>
          <w:shd w:val="clear" w:color="auto" w:fill="FFFFFF"/>
        </w:rPr>
        <w:t>Casc</w:t>
      </w:r>
      <w:r w:rsidR="002A0DB4">
        <w:rPr>
          <w:rFonts w:ascii="Times New Roman" w:hAnsi="Times New Roman" w:cs="Times New Roman"/>
          <w:color w:val="222222"/>
          <w:sz w:val="24"/>
          <w:szCs w:val="24"/>
          <w:shd w:val="clear" w:color="auto" w:fill="FFFFFF"/>
        </w:rPr>
        <w:t>io</w:t>
      </w:r>
      <w:r w:rsidR="002A0DB4">
        <w:rPr>
          <w:rFonts w:ascii="Times New Roman" w:hAnsi="Times New Roman" w:cs="Times New Roman"/>
          <w:color w:val="222222"/>
          <w:sz w:val="24"/>
          <w:szCs w:val="24"/>
          <w:shd w:val="clear" w:color="auto" w:fill="FFFFFF"/>
        </w:rPr>
        <w:t xml:space="preserve"> &amp; </w:t>
      </w:r>
      <w:r w:rsidR="002A0DB4">
        <w:rPr>
          <w:rFonts w:ascii="Times New Roman" w:hAnsi="Times New Roman" w:cs="Times New Roman"/>
          <w:color w:val="222222"/>
          <w:sz w:val="24"/>
          <w:szCs w:val="24"/>
          <w:shd w:val="clear" w:color="auto" w:fill="FFFFFF"/>
        </w:rPr>
        <w:t>Aguinis</w:t>
      </w:r>
      <w:r w:rsidR="002A0DB4">
        <w:rPr>
          <w:rFonts w:ascii="Times New Roman" w:hAnsi="Times New Roman" w:cs="Times New Roman"/>
          <w:color w:val="222222"/>
          <w:sz w:val="24"/>
          <w:szCs w:val="24"/>
          <w:shd w:val="clear" w:color="auto" w:fill="FFFFFF"/>
        </w:rPr>
        <w:t>, 2018)</w:t>
      </w:r>
      <w:r w:rsidRPr="004F4DCD" w:rsidR="003750BE">
        <w:rPr>
          <w:rFonts w:ascii="Times New Roman" w:hAnsi="Times New Roman" w:cs="Times New Roman"/>
          <w:sz w:val="24"/>
          <w:szCs w:val="24"/>
        </w:rPr>
        <w:t xml:space="preserve">. It refers to where members are given real-life situations facing other companies </w:t>
      </w:r>
      <w:r w:rsidRPr="004F4DCD" w:rsidR="00D046F2">
        <w:rPr>
          <w:rFonts w:ascii="Times New Roman" w:hAnsi="Times New Roman" w:cs="Times New Roman"/>
          <w:sz w:val="24"/>
          <w:szCs w:val="24"/>
        </w:rPr>
        <w:t>and expected to describe and develop ways to resolve the issues presented. The technique is useful in increasing the interaction between employees while assessing the problem. They also get insights into the issues they are likely to face at work and how to resolve or cope.</w:t>
      </w:r>
    </w:p>
    <w:p w:rsidR="00635374" w:rsidRPr="004F4DCD" w:rsidP="00A718D8">
      <w:pPr>
        <w:spacing w:after="0" w:line="480" w:lineRule="auto"/>
        <w:contextualSpacing/>
        <w:jc w:val="center"/>
        <w:rPr>
          <w:rFonts w:ascii="Times New Roman" w:hAnsi="Times New Roman" w:cs="Times New Roman"/>
          <w:b/>
          <w:sz w:val="24"/>
          <w:szCs w:val="24"/>
        </w:rPr>
      </w:pPr>
      <w:r w:rsidRPr="004F4DCD">
        <w:rPr>
          <w:rFonts w:ascii="Times New Roman" w:hAnsi="Times New Roman" w:cs="Times New Roman"/>
          <w:b/>
          <w:sz w:val="24"/>
          <w:szCs w:val="24"/>
        </w:rPr>
        <w:t>Essential Elements for Measuring Training Outcomes</w:t>
      </w:r>
    </w:p>
    <w:p w:rsidR="005618D1" w:rsidRPr="004F4DCD" w:rsidP="00DF2F38">
      <w:pPr>
        <w:spacing w:after="0" w:line="480" w:lineRule="auto"/>
        <w:ind w:firstLine="720"/>
        <w:contextualSpacing/>
        <w:rPr>
          <w:rFonts w:ascii="Times New Roman" w:hAnsi="Times New Roman" w:cs="Times New Roman"/>
          <w:sz w:val="24"/>
          <w:szCs w:val="24"/>
        </w:rPr>
      </w:pPr>
      <w:r w:rsidRPr="004F4DCD">
        <w:rPr>
          <w:rFonts w:ascii="Times New Roman" w:hAnsi="Times New Roman" w:cs="Times New Roman"/>
          <w:sz w:val="24"/>
          <w:szCs w:val="24"/>
        </w:rPr>
        <w:t>The company needs to measure the outcomes after training in determining its effectiveness in meeting the required objectives. One of the elements to measure is the members' reactions. Here, they are asked of their comments about the activities and whether they found them relevant to their job descriptions. The other element is learning, where the knowledge acquired during the</w:t>
      </w:r>
      <w:r w:rsidRPr="004F4DCD" w:rsidR="001F1A64">
        <w:rPr>
          <w:rFonts w:ascii="Times New Roman" w:hAnsi="Times New Roman" w:cs="Times New Roman"/>
          <w:sz w:val="24"/>
          <w:szCs w:val="24"/>
        </w:rPr>
        <w:t xml:space="preserve"> training process is assessed. </w:t>
      </w:r>
      <w:r w:rsidRPr="004F4DCD">
        <w:rPr>
          <w:rFonts w:ascii="Times New Roman" w:hAnsi="Times New Roman" w:cs="Times New Roman"/>
          <w:sz w:val="24"/>
          <w:szCs w:val="24"/>
        </w:rPr>
        <w:t>Here, the aspect of forgetting curve is evident in that the skills gained immediately after training could be more th</w:t>
      </w:r>
      <w:r w:rsidRPr="004F4DCD" w:rsidR="00B846BA">
        <w:rPr>
          <w:rFonts w:ascii="Times New Roman" w:hAnsi="Times New Roman" w:cs="Times New Roman"/>
          <w:sz w:val="24"/>
          <w:szCs w:val="24"/>
        </w:rPr>
        <w:t>an those remembered weeks later (</w:t>
      </w:r>
      <w:r w:rsidRPr="004F4DCD" w:rsidR="00B846BA">
        <w:rPr>
          <w:rFonts w:ascii="Times New Roman" w:hAnsi="Times New Roman" w:cs="Times New Roman"/>
          <w:color w:val="222222"/>
          <w:sz w:val="24"/>
          <w:szCs w:val="24"/>
          <w:shd w:val="clear" w:color="auto" w:fill="FFFFFF"/>
        </w:rPr>
        <w:t xml:space="preserve">Armstrong &amp; Landers, </w:t>
      </w:r>
      <w:r w:rsidRPr="004F4DCD" w:rsidR="001F1A64">
        <w:rPr>
          <w:rFonts w:ascii="Times New Roman" w:hAnsi="Times New Roman" w:cs="Times New Roman"/>
          <w:color w:val="222222"/>
          <w:sz w:val="24"/>
          <w:szCs w:val="24"/>
          <w:shd w:val="clear" w:color="auto" w:fill="FFFFFF"/>
        </w:rPr>
        <w:t xml:space="preserve">2018). </w:t>
      </w:r>
      <w:r w:rsidRPr="004F4DCD">
        <w:rPr>
          <w:rFonts w:ascii="Times New Roman" w:hAnsi="Times New Roman" w:cs="Times New Roman"/>
          <w:sz w:val="24"/>
          <w:szCs w:val="24"/>
        </w:rPr>
        <w:t xml:space="preserve">The behavior of the employees also measures the training results. For example, if the handbook given during the orientation method is useful, the workers would keep consulting or discussing the ideas in it. The final elements in assessing outcomes are the results. Here, the company performance is evaluated, </w:t>
      </w:r>
      <w:r w:rsidRPr="004F4DCD">
        <w:rPr>
          <w:rFonts w:ascii="Times New Roman" w:hAnsi="Times New Roman" w:cs="Times New Roman"/>
          <w:sz w:val="24"/>
          <w:szCs w:val="24"/>
        </w:rPr>
        <w:t xml:space="preserve">whereby if the training was practical, the issues experienced before training should have reduced.  </w:t>
      </w:r>
    </w:p>
    <w:p w:rsidR="00635374" w:rsidRPr="004F4DCD" w:rsidP="00A718D8">
      <w:pPr>
        <w:spacing w:after="0" w:line="480" w:lineRule="auto"/>
        <w:contextualSpacing/>
        <w:jc w:val="center"/>
        <w:rPr>
          <w:rFonts w:ascii="Times New Roman" w:hAnsi="Times New Roman" w:cs="Times New Roman"/>
          <w:b/>
          <w:sz w:val="24"/>
          <w:szCs w:val="24"/>
        </w:rPr>
      </w:pPr>
      <w:r w:rsidRPr="004F4DCD">
        <w:rPr>
          <w:rFonts w:ascii="Times New Roman" w:hAnsi="Times New Roman" w:cs="Times New Roman"/>
          <w:b/>
          <w:sz w:val="24"/>
          <w:szCs w:val="24"/>
        </w:rPr>
        <w:t>Principles of Instructional Design to Encourage Learner Participation</w:t>
      </w:r>
    </w:p>
    <w:p w:rsidR="008E15B0" w:rsidRPr="004F4DCD" w:rsidP="00DF2F38">
      <w:pPr>
        <w:spacing w:after="0" w:line="480" w:lineRule="auto"/>
        <w:ind w:firstLine="720"/>
        <w:contextualSpacing/>
        <w:rPr>
          <w:rFonts w:ascii="Times New Roman" w:hAnsi="Times New Roman" w:cs="Times New Roman"/>
          <w:sz w:val="24"/>
          <w:szCs w:val="24"/>
        </w:rPr>
      </w:pPr>
      <w:r w:rsidRPr="004F4DCD">
        <w:rPr>
          <w:rFonts w:ascii="Times New Roman" w:hAnsi="Times New Roman" w:cs="Times New Roman"/>
          <w:sz w:val="24"/>
          <w:szCs w:val="24"/>
        </w:rPr>
        <w:t xml:space="preserve">In training and development, several principles should be implemented in the instructional design in place for maximum learners' participation, which Beefsteak Company needs to consider. One of the tenets is participation, where the employees need to be actively involved. For instance, questions should be asked to ensure they remain attentive. The concept helps provide the employees to grab a lot of information and remember it. Repetition is the other principle, where the learners need the chance to revisit the content as many times as possible. The full benefit of training is </w:t>
      </w:r>
      <w:r w:rsidRPr="004F4DCD" w:rsidR="001F1A64">
        <w:rPr>
          <w:rFonts w:ascii="Times New Roman" w:hAnsi="Times New Roman" w:cs="Times New Roman"/>
          <w:sz w:val="24"/>
          <w:szCs w:val="24"/>
        </w:rPr>
        <w:t>remembrance so that the ideas are implemented practically</w:t>
      </w:r>
      <w:r w:rsidR="002A0DB4">
        <w:rPr>
          <w:rFonts w:ascii="Times New Roman" w:hAnsi="Times New Roman" w:cs="Times New Roman"/>
          <w:sz w:val="24"/>
          <w:szCs w:val="24"/>
        </w:rPr>
        <w:t xml:space="preserve"> (</w:t>
      </w:r>
      <w:r w:rsidRPr="004F4DCD" w:rsidR="002A0DB4">
        <w:rPr>
          <w:rFonts w:ascii="Times New Roman" w:hAnsi="Times New Roman" w:cs="Times New Roman"/>
          <w:color w:val="222222"/>
          <w:sz w:val="24"/>
          <w:szCs w:val="24"/>
          <w:shd w:val="clear" w:color="auto" w:fill="FFFFFF"/>
        </w:rPr>
        <w:t>Casc</w:t>
      </w:r>
      <w:r w:rsidR="002A0DB4">
        <w:rPr>
          <w:rFonts w:ascii="Times New Roman" w:hAnsi="Times New Roman" w:cs="Times New Roman"/>
          <w:color w:val="222222"/>
          <w:sz w:val="24"/>
          <w:szCs w:val="24"/>
          <w:shd w:val="clear" w:color="auto" w:fill="FFFFFF"/>
        </w:rPr>
        <w:t>io</w:t>
      </w:r>
      <w:r w:rsidR="002A0DB4">
        <w:rPr>
          <w:rFonts w:ascii="Times New Roman" w:hAnsi="Times New Roman" w:cs="Times New Roman"/>
          <w:color w:val="222222"/>
          <w:sz w:val="24"/>
          <w:szCs w:val="24"/>
          <w:shd w:val="clear" w:color="auto" w:fill="FFFFFF"/>
        </w:rPr>
        <w:t xml:space="preserve"> &amp; </w:t>
      </w:r>
      <w:r w:rsidR="002A0DB4">
        <w:rPr>
          <w:rFonts w:ascii="Times New Roman" w:hAnsi="Times New Roman" w:cs="Times New Roman"/>
          <w:color w:val="222222"/>
          <w:sz w:val="24"/>
          <w:szCs w:val="24"/>
          <w:shd w:val="clear" w:color="auto" w:fill="FFFFFF"/>
        </w:rPr>
        <w:t>Aguinis</w:t>
      </w:r>
      <w:r w:rsidR="002A0DB4">
        <w:rPr>
          <w:rFonts w:ascii="Times New Roman" w:hAnsi="Times New Roman" w:cs="Times New Roman"/>
          <w:color w:val="222222"/>
          <w:sz w:val="24"/>
          <w:szCs w:val="24"/>
          <w:shd w:val="clear" w:color="auto" w:fill="FFFFFF"/>
        </w:rPr>
        <w:t>, 2018)</w:t>
      </w:r>
      <w:r w:rsidRPr="004F4DCD" w:rsidR="001F1A64">
        <w:rPr>
          <w:rFonts w:ascii="Times New Roman" w:hAnsi="Times New Roman" w:cs="Times New Roman"/>
          <w:sz w:val="24"/>
          <w:szCs w:val="24"/>
        </w:rPr>
        <w:t xml:space="preserve">. </w:t>
      </w:r>
      <w:r w:rsidRPr="004F4DCD">
        <w:rPr>
          <w:rFonts w:ascii="Times New Roman" w:hAnsi="Times New Roman" w:cs="Times New Roman"/>
          <w:sz w:val="24"/>
          <w:szCs w:val="24"/>
        </w:rPr>
        <w:t>Repetition increases understanding, so the members do not cramp and thus retain the skills and knowledge gained.</w:t>
      </w:r>
    </w:p>
    <w:p w:rsidR="000440CF" w:rsidRPr="004F4DCD" w:rsidP="00DF2F38">
      <w:pPr>
        <w:spacing w:after="0" w:line="480" w:lineRule="auto"/>
        <w:ind w:firstLine="720"/>
        <w:contextualSpacing/>
        <w:rPr>
          <w:rFonts w:ascii="Times New Roman" w:hAnsi="Times New Roman" w:cs="Times New Roman"/>
          <w:sz w:val="24"/>
          <w:szCs w:val="24"/>
        </w:rPr>
      </w:pPr>
      <w:r w:rsidRPr="004F4DCD">
        <w:rPr>
          <w:rFonts w:ascii="Times New Roman" w:hAnsi="Times New Roman" w:cs="Times New Roman"/>
          <w:sz w:val="24"/>
          <w:szCs w:val="24"/>
        </w:rPr>
        <w:t>Beefsteak Company again</w:t>
      </w:r>
      <w:r w:rsidRPr="004F4DCD" w:rsidR="002162D9">
        <w:rPr>
          <w:rFonts w:ascii="Times New Roman" w:hAnsi="Times New Roman" w:cs="Times New Roman"/>
          <w:sz w:val="24"/>
          <w:szCs w:val="24"/>
        </w:rPr>
        <w:t xml:space="preserve"> needs to provide </w:t>
      </w:r>
      <w:r w:rsidRPr="004F4DCD" w:rsidR="00AD393F">
        <w:rPr>
          <w:rFonts w:ascii="Times New Roman" w:hAnsi="Times New Roman" w:cs="Times New Roman"/>
          <w:sz w:val="24"/>
          <w:szCs w:val="24"/>
        </w:rPr>
        <w:t>relevant information</w:t>
      </w:r>
      <w:r w:rsidRPr="004F4DCD" w:rsidR="002162D9">
        <w:rPr>
          <w:rFonts w:ascii="Times New Roman" w:hAnsi="Times New Roman" w:cs="Times New Roman"/>
          <w:sz w:val="24"/>
          <w:szCs w:val="24"/>
        </w:rPr>
        <w:t xml:space="preserve"> while training. The company is expecting more demand for its goods, meaning new employees would be hired. In this case, appropriate training would </w:t>
      </w:r>
      <w:r w:rsidRPr="004F4DCD" w:rsidR="00AD393F">
        <w:rPr>
          <w:rFonts w:ascii="Times New Roman" w:hAnsi="Times New Roman" w:cs="Times New Roman"/>
          <w:sz w:val="24"/>
          <w:szCs w:val="24"/>
        </w:rPr>
        <w:t>be on</w:t>
      </w:r>
      <w:r w:rsidRPr="004F4DCD" w:rsidR="002162D9">
        <w:rPr>
          <w:rFonts w:ascii="Times New Roman" w:hAnsi="Times New Roman" w:cs="Times New Roman"/>
          <w:sz w:val="24"/>
          <w:szCs w:val="24"/>
        </w:rPr>
        <w:t xml:space="preserve"> collaboration and the need for </w:t>
      </w:r>
      <w:r w:rsidRPr="004F4DCD" w:rsidR="00AD393F">
        <w:rPr>
          <w:rFonts w:ascii="Times New Roman" w:hAnsi="Times New Roman" w:cs="Times New Roman"/>
          <w:sz w:val="24"/>
          <w:szCs w:val="24"/>
        </w:rPr>
        <w:t>teamwork and customer</w:t>
      </w:r>
      <w:r w:rsidRPr="004F4DCD" w:rsidR="002162D9">
        <w:rPr>
          <w:rFonts w:ascii="Times New Roman" w:hAnsi="Times New Roman" w:cs="Times New Roman"/>
          <w:sz w:val="24"/>
          <w:szCs w:val="24"/>
        </w:rPr>
        <w:t xml:space="preserve"> relations. </w:t>
      </w:r>
      <w:r w:rsidRPr="004F4DCD" w:rsidR="00AD393F">
        <w:rPr>
          <w:rFonts w:ascii="Times New Roman" w:hAnsi="Times New Roman" w:cs="Times New Roman"/>
          <w:sz w:val="24"/>
          <w:szCs w:val="24"/>
        </w:rPr>
        <w:t>Besides, the transference principle is needed where the workers relate the knowledge and skills acquired with the real tasks. Notably, training is not always done in the company, but it must connect</w:t>
      </w:r>
      <w:r w:rsidRPr="004F4DCD" w:rsidR="00B846BA">
        <w:rPr>
          <w:rFonts w:ascii="Times New Roman" w:hAnsi="Times New Roman" w:cs="Times New Roman"/>
          <w:sz w:val="24"/>
          <w:szCs w:val="24"/>
        </w:rPr>
        <w:t xml:space="preserve"> with it for smooth application (</w:t>
      </w:r>
      <w:r w:rsidRPr="004F4DCD" w:rsidR="00B846BA">
        <w:rPr>
          <w:rFonts w:ascii="Times New Roman" w:hAnsi="Times New Roman" w:cs="Times New Roman"/>
          <w:color w:val="222222"/>
          <w:sz w:val="24"/>
          <w:szCs w:val="24"/>
          <w:shd w:val="clear" w:color="auto" w:fill="FFFFFF"/>
        </w:rPr>
        <w:t xml:space="preserve">Armstrong &amp; Landers, 2018). </w:t>
      </w:r>
      <w:r w:rsidRPr="004F4DCD" w:rsidR="00B846BA">
        <w:rPr>
          <w:rFonts w:ascii="Times New Roman" w:hAnsi="Times New Roman" w:cs="Times New Roman"/>
          <w:sz w:val="24"/>
          <w:szCs w:val="24"/>
        </w:rPr>
        <w:t xml:space="preserve"> </w:t>
      </w:r>
      <w:r w:rsidRPr="004F4DCD" w:rsidR="00AD393F">
        <w:rPr>
          <w:rFonts w:ascii="Times New Roman" w:hAnsi="Times New Roman" w:cs="Times New Roman"/>
          <w:sz w:val="24"/>
          <w:szCs w:val="24"/>
        </w:rPr>
        <w:t xml:space="preserve"> Lastly, the learners should be allowed to offer feedback useful in determining the programs' strengths and weaknesses and thus guide on the needed actions.</w:t>
      </w:r>
    </w:p>
    <w:p w:rsidR="00635374" w:rsidRPr="004F4DCD" w:rsidP="00A718D8">
      <w:pPr>
        <w:spacing w:after="0" w:line="480" w:lineRule="auto"/>
        <w:contextualSpacing/>
        <w:jc w:val="center"/>
        <w:rPr>
          <w:rFonts w:ascii="Times New Roman" w:hAnsi="Times New Roman" w:cs="Times New Roman"/>
          <w:sz w:val="24"/>
          <w:szCs w:val="24"/>
        </w:rPr>
      </w:pPr>
      <w:r w:rsidRPr="004F4DCD">
        <w:rPr>
          <w:rFonts w:ascii="Times New Roman" w:hAnsi="Times New Roman" w:cs="Times New Roman"/>
          <w:b/>
          <w:sz w:val="24"/>
          <w:szCs w:val="24"/>
        </w:rPr>
        <w:t>Outcomes of Training</w:t>
      </w:r>
    </w:p>
    <w:p w:rsidR="00AD393F" w:rsidRPr="004F4DCD" w:rsidP="00DF2F38">
      <w:pPr>
        <w:spacing w:after="0" w:line="480" w:lineRule="auto"/>
        <w:ind w:firstLine="720"/>
        <w:contextualSpacing/>
        <w:rPr>
          <w:rFonts w:ascii="Times New Roman" w:hAnsi="Times New Roman" w:cs="Times New Roman"/>
          <w:sz w:val="24"/>
          <w:szCs w:val="24"/>
        </w:rPr>
      </w:pPr>
      <w:r w:rsidRPr="004F4DCD">
        <w:rPr>
          <w:rFonts w:ascii="Times New Roman" w:hAnsi="Times New Roman" w:cs="Times New Roman"/>
          <w:sz w:val="24"/>
          <w:szCs w:val="24"/>
        </w:rPr>
        <w:t>The outcomes explained statistically and differently from the practical effects because various elements and parties are involved in reality. For example, statistics claim that changes should be noted immediately after training, but this</w:t>
      </w:r>
      <w:r w:rsidRPr="004F4DCD" w:rsidR="001F1A64">
        <w:rPr>
          <w:rFonts w:ascii="Times New Roman" w:hAnsi="Times New Roman" w:cs="Times New Roman"/>
          <w:sz w:val="24"/>
          <w:szCs w:val="24"/>
        </w:rPr>
        <w:t xml:space="preserve"> is not the case in real life. </w:t>
      </w:r>
      <w:r w:rsidRPr="004F4DCD">
        <w:rPr>
          <w:rFonts w:ascii="Times New Roman" w:hAnsi="Times New Roman" w:cs="Times New Roman"/>
          <w:sz w:val="24"/>
          <w:szCs w:val="24"/>
        </w:rPr>
        <w:t xml:space="preserve">Making changes and remaining relevant to the company </w:t>
      </w:r>
      <w:r w:rsidRPr="004F4DCD" w:rsidR="00B846BA">
        <w:rPr>
          <w:rFonts w:ascii="Times New Roman" w:hAnsi="Times New Roman" w:cs="Times New Roman"/>
          <w:sz w:val="24"/>
          <w:szCs w:val="24"/>
        </w:rPr>
        <w:t>objectives takes time (</w:t>
      </w:r>
      <w:r w:rsidRPr="004F4DCD" w:rsidR="00B846BA">
        <w:rPr>
          <w:rFonts w:ascii="Times New Roman" w:hAnsi="Times New Roman" w:cs="Times New Roman"/>
          <w:color w:val="222222"/>
          <w:sz w:val="24"/>
          <w:szCs w:val="24"/>
          <w:shd w:val="clear" w:color="auto" w:fill="FFFFFF"/>
        </w:rPr>
        <w:t xml:space="preserve">Armstrong &amp; Landers, </w:t>
      </w:r>
      <w:r w:rsidRPr="004F4DCD" w:rsidR="00B846BA">
        <w:rPr>
          <w:rFonts w:ascii="Times New Roman" w:hAnsi="Times New Roman" w:cs="Times New Roman"/>
          <w:color w:val="222222"/>
          <w:sz w:val="24"/>
          <w:szCs w:val="24"/>
          <w:shd w:val="clear" w:color="auto" w:fill="FFFFFF"/>
        </w:rPr>
        <w:t xml:space="preserve">2018). </w:t>
      </w:r>
      <w:r w:rsidRPr="004F4DCD">
        <w:rPr>
          <w:rFonts w:ascii="Times New Roman" w:hAnsi="Times New Roman" w:cs="Times New Roman"/>
          <w:sz w:val="24"/>
          <w:szCs w:val="24"/>
        </w:rPr>
        <w:t>For example, the Beefsteak workers would train in relating to the increased buyers with respect. Still, the adjustment is noted after some time, when the buyers' actual behavior is de</w:t>
      </w:r>
      <w:r w:rsidRPr="004F4DCD" w:rsidR="001F1A64">
        <w:rPr>
          <w:rFonts w:ascii="Times New Roman" w:hAnsi="Times New Roman" w:cs="Times New Roman"/>
          <w:sz w:val="24"/>
          <w:szCs w:val="24"/>
        </w:rPr>
        <w:t>picted. The two aspects are consequently</w:t>
      </w:r>
      <w:r w:rsidRPr="004F4DCD">
        <w:rPr>
          <w:rFonts w:ascii="Times New Roman" w:hAnsi="Times New Roman" w:cs="Times New Roman"/>
          <w:sz w:val="24"/>
          <w:szCs w:val="24"/>
        </w:rPr>
        <w:t xml:space="preserve"> different because the statistic approach is perfectionism influenced, but in reality, challenges must be encountered before successful adjustments.</w:t>
      </w: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E770FB">
      <w:pPr>
        <w:tabs>
          <w:tab w:val="left" w:pos="3960"/>
        </w:tabs>
        <w:spacing w:after="0" w:line="480" w:lineRule="auto"/>
        <w:ind w:firstLine="720"/>
        <w:contextualSpacing/>
        <w:rPr>
          <w:rFonts w:ascii="Times New Roman" w:hAnsi="Times New Roman" w:cs="Times New Roman"/>
          <w:sz w:val="24"/>
          <w:szCs w:val="24"/>
        </w:rPr>
      </w:pPr>
    </w:p>
    <w:p w:rsidR="00E770FB" w:rsidRPr="004F4DCD" w:rsidP="00151649">
      <w:pPr>
        <w:tabs>
          <w:tab w:val="left" w:pos="3960"/>
        </w:tabs>
        <w:spacing w:after="0" w:line="480" w:lineRule="auto"/>
        <w:contextualSpacing/>
        <w:rPr>
          <w:rFonts w:ascii="Times New Roman" w:hAnsi="Times New Roman" w:cs="Times New Roman"/>
          <w:sz w:val="24"/>
          <w:szCs w:val="24"/>
        </w:rPr>
      </w:pPr>
    </w:p>
    <w:p w:rsidR="00151649" w:rsidRPr="004F4DCD">
      <w:pPr>
        <w:rPr>
          <w:rFonts w:ascii="Times New Roman" w:hAnsi="Times New Roman" w:cs="Times New Roman"/>
          <w:b/>
          <w:sz w:val="24"/>
          <w:szCs w:val="24"/>
        </w:rPr>
      </w:pPr>
      <w:r w:rsidRPr="004F4DCD">
        <w:rPr>
          <w:rFonts w:ascii="Times New Roman" w:hAnsi="Times New Roman" w:cs="Times New Roman"/>
          <w:b/>
          <w:sz w:val="24"/>
          <w:szCs w:val="24"/>
        </w:rPr>
        <w:br w:type="page"/>
      </w:r>
    </w:p>
    <w:p w:rsidR="00DF2F38" w:rsidRPr="004F4DCD" w:rsidP="00151649">
      <w:pPr>
        <w:tabs>
          <w:tab w:val="left" w:pos="3960"/>
        </w:tabs>
        <w:spacing w:after="0" w:line="480" w:lineRule="auto"/>
        <w:contextualSpacing/>
        <w:jc w:val="center"/>
        <w:rPr>
          <w:rFonts w:ascii="Times New Roman" w:hAnsi="Times New Roman" w:cs="Times New Roman"/>
          <w:b/>
          <w:sz w:val="24"/>
          <w:szCs w:val="24"/>
        </w:rPr>
      </w:pPr>
      <w:r w:rsidRPr="004F4DCD">
        <w:rPr>
          <w:rFonts w:ascii="Times New Roman" w:hAnsi="Times New Roman" w:cs="Times New Roman"/>
          <w:b/>
          <w:sz w:val="24"/>
          <w:szCs w:val="24"/>
        </w:rPr>
        <w:t>References</w:t>
      </w:r>
    </w:p>
    <w:p w:rsidR="00E770FB" w:rsidRPr="004F4DCD" w:rsidP="00B846BA">
      <w:pPr>
        <w:spacing w:after="0" w:line="480" w:lineRule="auto"/>
        <w:ind w:left="720" w:hanging="720"/>
        <w:contextualSpacing/>
        <w:rPr>
          <w:rFonts w:ascii="Times New Roman" w:hAnsi="Times New Roman" w:cs="Times New Roman"/>
          <w:color w:val="222222"/>
          <w:sz w:val="24"/>
          <w:szCs w:val="24"/>
          <w:shd w:val="clear" w:color="auto" w:fill="FFFFFF"/>
        </w:rPr>
      </w:pPr>
      <w:r w:rsidRPr="004F4DCD">
        <w:rPr>
          <w:rFonts w:ascii="Times New Roman" w:hAnsi="Times New Roman" w:cs="Times New Roman"/>
          <w:color w:val="222222"/>
          <w:sz w:val="24"/>
          <w:szCs w:val="24"/>
          <w:shd w:val="clear" w:color="auto" w:fill="FFFFFF"/>
        </w:rPr>
        <w:t>Armstrong, M. B., &amp; Landers, R. N. (2018). Gamification of employee training and development. </w:t>
      </w:r>
      <w:r w:rsidRPr="004F4DCD">
        <w:rPr>
          <w:rFonts w:ascii="Times New Roman" w:hAnsi="Times New Roman" w:cs="Times New Roman"/>
          <w:i/>
          <w:iCs/>
          <w:color w:val="222222"/>
          <w:sz w:val="24"/>
          <w:szCs w:val="24"/>
          <w:shd w:val="clear" w:color="auto" w:fill="FFFFFF"/>
        </w:rPr>
        <w:t>International Journal of Training and Development</w:t>
      </w:r>
      <w:r w:rsidRPr="004F4DCD">
        <w:rPr>
          <w:rFonts w:ascii="Times New Roman" w:hAnsi="Times New Roman" w:cs="Times New Roman"/>
          <w:color w:val="222222"/>
          <w:sz w:val="24"/>
          <w:szCs w:val="24"/>
          <w:shd w:val="clear" w:color="auto" w:fill="FFFFFF"/>
        </w:rPr>
        <w:t>, </w:t>
      </w:r>
      <w:r w:rsidRPr="004F4DCD">
        <w:rPr>
          <w:rFonts w:ascii="Times New Roman" w:hAnsi="Times New Roman" w:cs="Times New Roman"/>
          <w:i/>
          <w:iCs/>
          <w:color w:val="222222"/>
          <w:sz w:val="24"/>
          <w:szCs w:val="24"/>
          <w:shd w:val="clear" w:color="auto" w:fill="FFFFFF"/>
        </w:rPr>
        <w:t>22</w:t>
      </w:r>
      <w:r w:rsidRPr="004F4DCD">
        <w:rPr>
          <w:rFonts w:ascii="Times New Roman" w:hAnsi="Times New Roman" w:cs="Times New Roman"/>
          <w:color w:val="222222"/>
          <w:sz w:val="24"/>
          <w:szCs w:val="24"/>
          <w:shd w:val="clear" w:color="auto" w:fill="FFFFFF"/>
        </w:rPr>
        <w:t>(2), 162-169.</w:t>
      </w:r>
    </w:p>
    <w:p w:rsidR="004F4DCD" w:rsidRPr="004F4DCD" w:rsidP="00B846BA">
      <w:pPr>
        <w:spacing w:after="0" w:line="480" w:lineRule="auto"/>
        <w:ind w:left="720" w:hanging="720"/>
        <w:contextualSpacing/>
        <w:rPr>
          <w:rFonts w:ascii="Times New Roman" w:hAnsi="Times New Roman" w:cs="Times New Roman"/>
          <w:sz w:val="24"/>
          <w:szCs w:val="24"/>
        </w:rPr>
      </w:pPr>
      <w:r w:rsidRPr="004F4DCD">
        <w:rPr>
          <w:rFonts w:ascii="Times New Roman" w:hAnsi="Times New Roman" w:cs="Times New Roman"/>
          <w:color w:val="222222"/>
          <w:sz w:val="24"/>
          <w:szCs w:val="24"/>
          <w:shd w:val="clear" w:color="auto" w:fill="FFFFFF"/>
        </w:rPr>
        <w:t>Cascio</w:t>
      </w:r>
      <w:r w:rsidRPr="004F4DCD">
        <w:rPr>
          <w:rFonts w:ascii="Times New Roman" w:hAnsi="Times New Roman" w:cs="Times New Roman"/>
          <w:color w:val="222222"/>
          <w:sz w:val="24"/>
          <w:szCs w:val="24"/>
          <w:shd w:val="clear" w:color="auto" w:fill="FFFFFF"/>
        </w:rPr>
        <w:t xml:space="preserve">, W. F., &amp; </w:t>
      </w:r>
      <w:r w:rsidRPr="004F4DCD">
        <w:rPr>
          <w:rFonts w:ascii="Times New Roman" w:hAnsi="Times New Roman" w:cs="Times New Roman"/>
          <w:color w:val="222222"/>
          <w:sz w:val="24"/>
          <w:szCs w:val="24"/>
          <w:shd w:val="clear" w:color="auto" w:fill="FFFFFF"/>
        </w:rPr>
        <w:t>Aguinis</w:t>
      </w:r>
      <w:r w:rsidRPr="004F4DCD">
        <w:rPr>
          <w:rFonts w:ascii="Times New Roman" w:hAnsi="Times New Roman" w:cs="Times New Roman"/>
          <w:color w:val="222222"/>
          <w:sz w:val="24"/>
          <w:szCs w:val="24"/>
          <w:shd w:val="clear" w:color="auto" w:fill="FFFFFF"/>
        </w:rPr>
        <w:t>, H. (2018). </w:t>
      </w:r>
      <w:r w:rsidRPr="004F4DCD">
        <w:rPr>
          <w:rFonts w:ascii="Times New Roman" w:hAnsi="Times New Roman" w:cs="Times New Roman"/>
          <w:i/>
          <w:iCs/>
          <w:color w:val="222222"/>
          <w:sz w:val="24"/>
          <w:szCs w:val="24"/>
          <w:shd w:val="clear" w:color="auto" w:fill="FFFFFF"/>
        </w:rPr>
        <w:t>Applied psychology in talent management</w:t>
      </w:r>
      <w:r w:rsidRPr="004F4DCD">
        <w:rPr>
          <w:rFonts w:ascii="Times New Roman" w:hAnsi="Times New Roman" w:cs="Times New Roman"/>
          <w:color w:val="222222"/>
          <w:sz w:val="24"/>
          <w:szCs w:val="24"/>
          <w:shd w:val="clear" w:color="auto" w:fill="FFFFFF"/>
        </w:rPr>
        <w:t>. SAGE Publications.</w:t>
      </w:r>
    </w:p>
    <w:p w:rsidR="00E770FB" w:rsidRPr="004F4DCD" w:rsidP="00B846BA">
      <w:pPr>
        <w:spacing w:after="0" w:line="480" w:lineRule="auto"/>
        <w:ind w:left="720" w:hanging="720"/>
        <w:contextualSpacing/>
        <w:rPr>
          <w:rFonts w:ascii="Times New Roman" w:hAnsi="Times New Roman" w:cs="Times New Roman"/>
          <w:color w:val="222222"/>
          <w:sz w:val="24"/>
          <w:szCs w:val="24"/>
          <w:shd w:val="clear" w:color="auto" w:fill="FFFFFF"/>
        </w:rPr>
      </w:pPr>
      <w:r w:rsidRPr="004F4DCD">
        <w:rPr>
          <w:rFonts w:ascii="Times New Roman" w:hAnsi="Times New Roman" w:cs="Times New Roman"/>
          <w:color w:val="222222"/>
          <w:sz w:val="24"/>
          <w:szCs w:val="24"/>
          <w:shd w:val="clear" w:color="auto" w:fill="FFFFFF"/>
        </w:rPr>
        <w:t>Noe, R. A., &amp; Kodwani, A. D. (2018). </w:t>
      </w:r>
      <w:r w:rsidRPr="004F4DCD">
        <w:rPr>
          <w:rFonts w:ascii="Times New Roman" w:hAnsi="Times New Roman" w:cs="Times New Roman"/>
          <w:i/>
          <w:iCs/>
          <w:color w:val="222222"/>
          <w:sz w:val="24"/>
          <w:szCs w:val="24"/>
          <w:shd w:val="clear" w:color="auto" w:fill="FFFFFF"/>
        </w:rPr>
        <w:t>Employee training and development, 7e</w:t>
      </w:r>
      <w:r w:rsidRPr="004F4DCD">
        <w:rPr>
          <w:rFonts w:ascii="Times New Roman" w:hAnsi="Times New Roman" w:cs="Times New Roman"/>
          <w:color w:val="222222"/>
          <w:sz w:val="24"/>
          <w:szCs w:val="24"/>
          <w:shd w:val="clear" w:color="auto" w:fill="FFFFFF"/>
        </w:rPr>
        <w:t>. McGraw-Hill Education.</w:t>
      </w:r>
    </w:p>
    <w:sectPr w:rsidSect="00DF2F38">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2963892"/>
      <w:docPartObj>
        <w:docPartGallery w:val="Page Numbers (Top of Page)"/>
        <w:docPartUnique/>
      </w:docPartObj>
    </w:sdtPr>
    <w:sdtEndPr>
      <w:rPr>
        <w:rFonts w:ascii="Times New Roman" w:hAnsi="Times New Roman" w:cs="Times New Roman"/>
        <w:noProof/>
        <w:sz w:val="24"/>
        <w:szCs w:val="24"/>
      </w:rPr>
    </w:sdtEndPr>
    <w:sdtContent>
      <w:p w:rsidR="00E770FB" w:rsidRPr="00A718D8" w:rsidP="00A718D8">
        <w:pPr>
          <w:pStyle w:val="Header"/>
          <w:spacing w:line="480" w:lineRule="auto"/>
          <w:jc w:val="right"/>
          <w:rPr>
            <w:rFonts w:ascii="Times New Roman" w:hAnsi="Times New Roman" w:cs="Times New Roman"/>
            <w:sz w:val="24"/>
            <w:szCs w:val="24"/>
          </w:rPr>
        </w:pPr>
        <w:r w:rsidRPr="00E770FB">
          <w:rPr>
            <w:rFonts w:ascii="Times New Roman" w:hAnsi="Times New Roman" w:cs="Times New Roman"/>
            <w:sz w:val="24"/>
            <w:szCs w:val="24"/>
          </w:rPr>
          <w:fldChar w:fldCharType="begin"/>
        </w:r>
        <w:r w:rsidRPr="00E770FB">
          <w:rPr>
            <w:rFonts w:ascii="Times New Roman" w:hAnsi="Times New Roman" w:cs="Times New Roman"/>
            <w:sz w:val="24"/>
            <w:szCs w:val="24"/>
          </w:rPr>
          <w:instrText xml:space="preserve"> PAGE   \* MERGEFORMAT </w:instrText>
        </w:r>
        <w:r w:rsidRPr="00E770FB">
          <w:rPr>
            <w:rFonts w:ascii="Times New Roman" w:hAnsi="Times New Roman" w:cs="Times New Roman"/>
            <w:sz w:val="24"/>
            <w:szCs w:val="24"/>
          </w:rPr>
          <w:fldChar w:fldCharType="separate"/>
        </w:r>
        <w:r w:rsidR="002A0DB4">
          <w:rPr>
            <w:rFonts w:ascii="Times New Roman" w:hAnsi="Times New Roman" w:cs="Times New Roman"/>
            <w:noProof/>
            <w:sz w:val="24"/>
            <w:szCs w:val="24"/>
          </w:rPr>
          <w:t>5</w:t>
        </w:r>
        <w:r w:rsidRPr="00E770F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13F"/>
    <w:rsid w:val="00017A45"/>
    <w:rsid w:val="000440CF"/>
    <w:rsid w:val="00093C49"/>
    <w:rsid w:val="00151649"/>
    <w:rsid w:val="001F1A64"/>
    <w:rsid w:val="002162D9"/>
    <w:rsid w:val="002A0DB4"/>
    <w:rsid w:val="0036046C"/>
    <w:rsid w:val="003750BE"/>
    <w:rsid w:val="00383DFE"/>
    <w:rsid w:val="003A17A5"/>
    <w:rsid w:val="003D2586"/>
    <w:rsid w:val="00457C61"/>
    <w:rsid w:val="004F4DCD"/>
    <w:rsid w:val="005618D1"/>
    <w:rsid w:val="005D5A70"/>
    <w:rsid w:val="006224F3"/>
    <w:rsid w:val="00635374"/>
    <w:rsid w:val="006C0188"/>
    <w:rsid w:val="007A5B37"/>
    <w:rsid w:val="008626D8"/>
    <w:rsid w:val="00862CDF"/>
    <w:rsid w:val="008A571E"/>
    <w:rsid w:val="008B6D37"/>
    <w:rsid w:val="008D413F"/>
    <w:rsid w:val="008E15B0"/>
    <w:rsid w:val="00A718D8"/>
    <w:rsid w:val="00A85293"/>
    <w:rsid w:val="00AD393F"/>
    <w:rsid w:val="00B846BA"/>
    <w:rsid w:val="00D046F2"/>
    <w:rsid w:val="00D83A4F"/>
    <w:rsid w:val="00DF2F38"/>
    <w:rsid w:val="00E770FB"/>
    <w:rsid w:val="00ED6E79"/>
    <w:rsid w:val="00F029F2"/>
    <w:rsid w:val="00FC11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7BCD327-3326-41C0-AA3C-E7DB9249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0FB"/>
  </w:style>
  <w:style w:type="paragraph" w:styleId="Footer">
    <w:name w:val="footer"/>
    <w:basedOn w:val="Normal"/>
    <w:link w:val="FooterChar"/>
    <w:uiPriority w:val="99"/>
    <w:unhideWhenUsed/>
    <w:rsid w:val="00E77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8</cp:revision>
  <dcterms:created xsi:type="dcterms:W3CDTF">2020-07-27T19:26:00Z</dcterms:created>
  <dcterms:modified xsi:type="dcterms:W3CDTF">2020-07-27T19:46:00Z</dcterms:modified>
</cp:coreProperties>
</file>